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33" w:rsidRDefault="00D14E33" w:rsidP="00D14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MATEMATIKA</w:t>
      </w:r>
    </w:p>
    <w:p w:rsidR="00000F28" w:rsidRPr="005E073C" w:rsidRDefault="00000F28" w:rsidP="00665EAF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E073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Logika a množiny</w:t>
      </w:r>
    </w:p>
    <w:p w:rsidR="00000F28" w:rsidRPr="00000F28" w:rsidRDefault="005E073C" w:rsidP="00665EA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logické</w:t>
      </w:r>
      <w:r w:rsidR="00070E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spoj</w:t>
      </w:r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kvantifikátory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výrok, hypotéza, zložený výrok, negácia výroku</w:t>
      </w:r>
      <w:r w:rsid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pravdivostná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hodnotota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úsudok, </w:t>
      </w:r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>druhy dôkazov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>de</w:t>
      </w:r>
      <w:proofErr w:type="spellEnd"/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>Morganove</w:t>
      </w:r>
      <w:proofErr w:type="spellEnd"/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pravidlá pre negáciu výrokov </w:t>
      </w:r>
    </w:p>
    <w:p w:rsidR="00A335D4" w:rsidRDefault="00A335D4" w:rsidP="00665EAF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Množiny</w:t>
      </w:r>
    </w:p>
    <w:p w:rsidR="00A335D4" w:rsidRPr="00A335D4" w:rsidRDefault="00A335D4" w:rsidP="00665EAF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operácie s množinami, </w:t>
      </w:r>
      <w:proofErr w:type="spellStart"/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>Vennove</w:t>
      </w:r>
      <w:proofErr w:type="spellEnd"/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diagramy (pre 2 - 4 množiny)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určiť, či daná vetná konštrukcia je výrokom (vrátane prípadov, keď ide o všeobecný výrok vyjadrený bez použitia všeobecných </w:t>
      </w:r>
      <w:proofErr w:type="spellStart"/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>kvantifikátorov</w:t>
      </w:r>
      <w:proofErr w:type="spellEnd"/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000F28" w:rsidRPr="005E073C" w:rsidRDefault="00000F28" w:rsidP="00665EAF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E073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Čísla, premenné a výrazy</w:t>
      </w:r>
    </w:p>
    <w:p w:rsidR="00886A39" w:rsidRDefault="005E073C" w:rsidP="00665EA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zaokrúhľovanie</w:t>
      </w:r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čísla</w:t>
      </w:r>
      <w:r w:rsidR="00886A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absolútna hodnota</w:t>
      </w:r>
      <w:r w:rsidR="00886A3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čísla,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číselná os,</w:t>
      </w:r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intervaly</w:t>
      </w:r>
      <w:r w:rsidR="00BC007B" w:rsidRPr="00BC00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práca s kalkulačkou</w:t>
      </w:r>
      <w:r w:rsidR="00BC00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približné čísla</w:t>
      </w:r>
      <w:r w:rsidR="00BC00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pozičné sústavy</w:t>
      </w:r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mnohočleny,</w:t>
      </w:r>
      <w:r w:rsidR="00886A39" w:rsidRPr="00BC007B">
        <w:rPr>
          <w:rFonts w:ascii="Times New Roman" w:eastAsia="Times New Roman" w:hAnsi="Times New Roman" w:cs="Times New Roman"/>
          <w:sz w:val="24"/>
          <w:szCs w:val="24"/>
          <w:lang w:eastAsia="sk-SK"/>
        </w:rPr>
        <w:t> lomené výrazy</w:t>
      </w:r>
      <w:r w:rsidR="00BC00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percentá, úmera</w:t>
      </w:r>
      <w:r w:rsidR="00BC00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vyjadrenie neznámej zo vzorca</w:t>
      </w:r>
    </w:p>
    <w:p w:rsidR="00000F28" w:rsidRPr="005E073C" w:rsidRDefault="00000F28" w:rsidP="00665EAF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E073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Teória čísel</w:t>
      </w:r>
    </w:p>
    <w:p w:rsidR="00000F28" w:rsidRPr="00000F28" w:rsidRDefault="005E073C" w:rsidP="00665EA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znaky deliteľnosti, najmenší spoločný násobok, najväčší spoločný deliteľ</w:t>
      </w:r>
    </w:p>
    <w:p w:rsidR="00000F28" w:rsidRPr="005E073C" w:rsidRDefault="00A335D4" w:rsidP="00665EAF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Rovnice, </w:t>
      </w:r>
      <w:r w:rsidR="00000F28" w:rsidRPr="005E073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ich sústavy</w:t>
      </w:r>
    </w:p>
    <w:p w:rsidR="00A335D4" w:rsidRDefault="005E073C" w:rsidP="00665EAF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lineárna</w:t>
      </w:r>
      <w:r w:rsidR="00BC007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kvadratická, goniometrická, logaritmická a exponenciálna rovnica</w:t>
      </w:r>
      <w:r w:rsidR="00A335D4">
        <w:rPr>
          <w:rFonts w:ascii="Times New Roman" w:eastAsia="Times New Roman" w:hAnsi="Times New Roman" w:cs="Times New Roman"/>
          <w:sz w:val="24"/>
          <w:szCs w:val="24"/>
          <w:lang w:eastAsia="sk-SK"/>
        </w:rPr>
        <w:t>, rovnica</w:t>
      </w:r>
      <w:r w:rsidR="00BC00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neznámou v absolútnej hodnote, v menovateli a pod odmocninou, </w:t>
      </w:r>
      <w:r w:rsidR="00A335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Nerovnice</w:t>
      </w:r>
    </w:p>
    <w:p w:rsidR="00A335D4" w:rsidRDefault="00A335D4" w:rsidP="00665EA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lineárna, kvadratická, goniometrická, logaritmická a exponenciálna nerovnica, nerovnica s neznámou v absolútnej hodnote, v menovateli a pod odmocninou, </w:t>
      </w:r>
    </w:p>
    <w:p w:rsidR="00A335D4" w:rsidRPr="00A335D4" w:rsidRDefault="00A335D4" w:rsidP="00665EAF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335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Sústavy</w:t>
      </w:r>
    </w:p>
    <w:p w:rsidR="00A335D4" w:rsidRPr="00A335D4" w:rsidRDefault="00A335D4" w:rsidP="00665EAF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335D4">
        <w:rPr>
          <w:rFonts w:ascii="Times New Roman" w:eastAsia="Times New Roman" w:hAnsi="Times New Roman" w:cs="Times New Roman"/>
          <w:sz w:val="24"/>
          <w:szCs w:val="24"/>
          <w:lang w:eastAsia="sk-SK"/>
        </w:rPr>
        <w:t>sústavy rovníc, geometrická interpretácia množín všetkých riešení jednej a dvoch lineárnych rovníc s dvoma neznámymi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sústavy rovníc a nerovníc, geometrická interpretácia množín</w:t>
      </w:r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všetkých riešení jednej a dvoch lineárnych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ne</w:t>
      </w:r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>rovníc s dvoma neznámymi</w:t>
      </w:r>
    </w:p>
    <w:p w:rsidR="00000F28" w:rsidRPr="00A335D4" w:rsidRDefault="00000F28" w:rsidP="00665EAF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335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Funkcia a jej vlastnosti, postupnosti</w:t>
      </w:r>
    </w:p>
    <w:p w:rsidR="00000F28" w:rsidRPr="00000F28" w:rsidRDefault="00000F28" w:rsidP="00665EA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definičný obor funkcie, </w:t>
      </w:r>
      <w:r w:rsidR="002D7618">
        <w:rPr>
          <w:rFonts w:ascii="Times New Roman" w:eastAsia="Times New Roman" w:hAnsi="Times New Roman" w:cs="Times New Roman"/>
          <w:sz w:val="24"/>
          <w:szCs w:val="24"/>
          <w:lang w:eastAsia="sk-SK"/>
        </w:rPr>
        <w:t>obor</w:t>
      </w:r>
      <w:r w:rsidR="00893F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hodnôt funkcie</w:t>
      </w:r>
      <w:r w:rsidR="001723B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priesečníky</w:t>
      </w:r>
      <w:r w:rsidR="001723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93F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funkcie so súradnicovými osami, </w:t>
      </w:r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>priesečníky grafov dvoch funkcií</w:t>
      </w:r>
      <w:r w:rsidR="001723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>graf funkcie</w:t>
      </w:r>
      <w:r w:rsidR="00893FC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rast/klesanie, lokálne maximá/minimá, kladnosť/zápornosť, ohraničenosť,</w:t>
      </w:r>
      <w:r w:rsidR="001723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723BD">
        <w:rPr>
          <w:rFonts w:ascii="Times New Roman" w:eastAsia="Times New Roman" w:hAnsi="Times New Roman" w:cs="Times New Roman"/>
          <w:sz w:val="24"/>
          <w:szCs w:val="24"/>
          <w:lang w:eastAsia="sk-SK"/>
        </w:rPr>
        <w:t>párnosť</w:t>
      </w:r>
      <w:proofErr w:type="spellEnd"/>
      <w:r w:rsidR="001723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1723BD">
        <w:rPr>
          <w:rFonts w:ascii="Times New Roman" w:eastAsia="Times New Roman" w:hAnsi="Times New Roman" w:cs="Times New Roman"/>
          <w:sz w:val="24"/>
          <w:szCs w:val="24"/>
          <w:lang w:eastAsia="sk-SK"/>
        </w:rPr>
        <w:t>nepárnosť</w:t>
      </w:r>
      <w:proofErr w:type="spellEnd"/>
      <w:r w:rsidR="001723B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súmernosti</w:t>
      </w:r>
      <w:r w:rsidR="00893F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1723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prostá</w:t>
      </w:r>
      <w:r w:rsidR="00893F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funkcia</w:t>
      </w:r>
      <w:r w:rsidR="001723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893F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funkcia lineárna, lineárna lomená, kvadratická, </w:t>
      </w:r>
      <w:proofErr w:type="spellStart"/>
      <w:r w:rsidR="00893FC9">
        <w:rPr>
          <w:rFonts w:ascii="Times New Roman" w:eastAsia="Times New Roman" w:hAnsi="Times New Roman" w:cs="Times New Roman"/>
          <w:sz w:val="24"/>
          <w:szCs w:val="24"/>
          <w:lang w:eastAsia="sk-SK"/>
        </w:rPr>
        <w:t>mocnino</w:t>
      </w:r>
      <w:r w:rsidR="003D527F">
        <w:rPr>
          <w:rFonts w:ascii="Times New Roman" w:eastAsia="Times New Roman" w:hAnsi="Times New Roman" w:cs="Times New Roman"/>
          <w:sz w:val="24"/>
          <w:szCs w:val="24"/>
          <w:lang w:eastAsia="sk-SK"/>
        </w:rPr>
        <w:t>vá</w:t>
      </w:r>
      <w:proofErr w:type="spellEnd"/>
      <w:r w:rsidR="003D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goniometrická, </w:t>
      </w:r>
      <w:r w:rsidR="00893FC9">
        <w:rPr>
          <w:rFonts w:ascii="Times New Roman" w:eastAsia="Times New Roman" w:hAnsi="Times New Roman" w:cs="Times New Roman"/>
          <w:sz w:val="24"/>
          <w:szCs w:val="24"/>
          <w:lang w:eastAsia="sk-SK"/>
        </w:rPr>
        <w:t>exponenciálna, logaritmická,</w:t>
      </w:r>
      <w:r w:rsidR="001723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893FC9">
        <w:rPr>
          <w:rFonts w:ascii="Times New Roman" w:eastAsia="Times New Roman" w:hAnsi="Times New Roman" w:cs="Times New Roman"/>
          <w:sz w:val="24"/>
          <w:szCs w:val="24"/>
          <w:lang w:eastAsia="sk-SK"/>
        </w:rPr>
        <w:t>inverzná funkcia</w:t>
      </w:r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723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335D4" w:rsidRPr="003D527F" w:rsidRDefault="00A335D4" w:rsidP="00665EAF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Postupnosti</w:t>
      </w:r>
    </w:p>
    <w:p w:rsidR="00A335D4" w:rsidRPr="00A335D4" w:rsidRDefault="00893FC9" w:rsidP="00665EAF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hodnota</w:t>
      </w:r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daného člena postupnosti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kurentné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zadanie</w:t>
      </w:r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postupnosti, aritmetická postupnosť a jej vlastnosti</w:t>
      </w:r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diferencia</w:t>
      </w:r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súčet n </w:t>
      </w:r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sebou nasledujú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cich členov </w:t>
      </w:r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>aritmetickej postupnosti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geometrická postupnosť a jej vlastnosti,</w:t>
      </w:r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kvocient, súčet n</w:t>
      </w:r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sebou nasledujúcich členov geometrickej postupnosti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pravidelné vkladanie alebo vyberanie súm z banky,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splácanie pôžičky</w:t>
      </w:r>
    </w:p>
    <w:p w:rsidR="00000F28" w:rsidRPr="00A335D4" w:rsidRDefault="00000F28" w:rsidP="00665EAF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335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Základné rovinné útvary</w:t>
      </w:r>
    </w:p>
    <w:p w:rsidR="00000F28" w:rsidRPr="00000F28" w:rsidRDefault="00893FC9" w:rsidP="00665EA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obvod,</w:t>
      </w:r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obsah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r w:rsidR="00A55C11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základné vlastnosti rovinných útvarov (</w:t>
      </w:r>
      <w:proofErr w:type="spellStart"/>
      <w:r w:rsidR="00A55C11">
        <w:rPr>
          <w:rFonts w:ascii="Times New Roman" w:eastAsia="Times New Roman" w:hAnsi="Times New Roman" w:cs="Times New Roman"/>
          <w:sz w:val="24"/>
          <w:szCs w:val="24"/>
          <w:lang w:eastAsia="sk-SK"/>
        </w:rPr>
        <w:t>n-uholníkov</w:t>
      </w:r>
      <w:proofErr w:type="spellEnd"/>
      <w:r w:rsidR="00A55C1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kružníc),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Pytagorova veta, Euklidove vety,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sinusova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kosinusova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veta</w:t>
      </w:r>
      <w:r w:rsidR="00A55C1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Tálesova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veta,</w:t>
      </w:r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stredový </w:t>
      </w:r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obvodový</w:t>
      </w:r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ol</w:t>
      </w:r>
      <w:r w:rsidR="00A55C1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rozmery nedostupných útvarov, mierka plánu a mapy</w:t>
      </w:r>
    </w:p>
    <w:p w:rsidR="00000F28" w:rsidRPr="00A335D4" w:rsidRDefault="00000F28" w:rsidP="00665EAF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335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Analytická geometria v rovine</w:t>
      </w:r>
    </w:p>
    <w:p w:rsidR="00000F28" w:rsidRPr="00000F28" w:rsidRDefault="00893FC9" w:rsidP="00665EA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súradnicová sústava, </w:t>
      </w:r>
      <w:r w:rsidR="00E438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súradnice bodu, veľkosť úsečky,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vektor, priamka,  </w:t>
      </w:r>
      <w:r w:rsidR="00E438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kružnica,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vzájomná poloha priamok a uhol dvoch priamok</w:t>
      </w:r>
      <w:r w:rsidR="00E43873">
        <w:rPr>
          <w:rFonts w:ascii="Times New Roman" w:eastAsia="Times New Roman" w:hAnsi="Times New Roman" w:cs="Times New Roman"/>
          <w:sz w:val="24"/>
          <w:szCs w:val="24"/>
          <w:lang w:eastAsia="sk-SK"/>
        </w:rPr>
        <w:t>, vzájomná poloha kružníc, vzájomná poloha priamky a kružnice</w:t>
      </w:r>
    </w:p>
    <w:p w:rsidR="00000F28" w:rsidRPr="00A335D4" w:rsidRDefault="00000F28" w:rsidP="00665EAF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335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Zhodné a podobné zobrazenia</w:t>
      </w:r>
    </w:p>
    <w:p w:rsidR="00000F28" w:rsidRPr="00000F28" w:rsidRDefault="00E43873" w:rsidP="00665EA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Stredová súmernosť, osová súmernosť, posunutie, otočenie,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samodružný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bod, osovo a stredovo súmerné útvary</w:t>
      </w:r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E43873" w:rsidRPr="003D527F" w:rsidRDefault="00E43873" w:rsidP="00665EAF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Podobné zobrazenia</w:t>
      </w:r>
    </w:p>
    <w:p w:rsidR="00E43873" w:rsidRPr="003D527F" w:rsidRDefault="00E43873" w:rsidP="00665EA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E43873">
        <w:rPr>
          <w:rFonts w:ascii="Times New Roman" w:eastAsia="Times New Roman" w:hAnsi="Times New Roman" w:cs="Times New Roman"/>
          <w:sz w:val="24"/>
          <w:szCs w:val="24"/>
          <w:lang w:eastAsia="sk-SK"/>
        </w:rPr>
        <w:t>odobno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sť trojuholníkov, vety o podobnosti trojuholníkov, podobnosť útvarov,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rovnoľahlosť</w:t>
      </w:r>
      <w:proofErr w:type="spellEnd"/>
    </w:p>
    <w:p w:rsidR="00000F28" w:rsidRPr="00A335D4" w:rsidRDefault="00000F28" w:rsidP="00665EAF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335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Konštrukčné úlohy</w:t>
      </w:r>
      <w:r w:rsidR="00E4387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 rovine</w:t>
      </w:r>
    </w:p>
    <w:p w:rsidR="00891C52" w:rsidRDefault="00E43873" w:rsidP="00665EA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Kompletná konštrukčná úloha (náčrt, rozbor, opis a diskusia) rovnobežky, rôznobežky, kolmice, os úsečky, os uhla, kružnica vpísaná do trojuholníka a opísaná trojuholníku, </w:t>
      </w:r>
      <w:r w:rsidR="003D527F">
        <w:rPr>
          <w:rFonts w:ascii="Times New Roman" w:eastAsia="Times New Roman" w:hAnsi="Times New Roman" w:cs="Times New Roman"/>
          <w:sz w:val="24"/>
          <w:szCs w:val="24"/>
          <w:lang w:eastAsia="sk-SK"/>
        </w:rPr>
        <w:t>vety o konštrukcii trojuholníko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v, kružnica, dotyčnica ku kružnici, spoločné dotyčnice kružníc</w:t>
      </w:r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použiť </w:t>
      </w:r>
    </w:p>
    <w:p w:rsidR="00E43873" w:rsidRPr="00891C52" w:rsidRDefault="00E43873" w:rsidP="00665EAF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91C5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Voľné rovnobežné premietanie</w:t>
      </w:r>
    </w:p>
    <w:p w:rsidR="00891C52" w:rsidRPr="00891C52" w:rsidRDefault="00891C52" w:rsidP="00665EA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91C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vlastnosti voľného rovnobežného premietania pri zobrazovaní kocky, pravidelných hranolov a pravidelných ihlanov, </w:t>
      </w:r>
      <w:proofErr w:type="spellStart"/>
      <w:r w:rsidRPr="00891C52">
        <w:rPr>
          <w:rFonts w:ascii="Times New Roman" w:eastAsia="Times New Roman" w:hAnsi="Times New Roman" w:cs="Times New Roman"/>
          <w:sz w:val="24"/>
          <w:szCs w:val="24"/>
          <w:lang w:eastAsia="sk-SK"/>
        </w:rPr>
        <w:t>bokorys</w:t>
      </w:r>
      <w:proofErr w:type="spellEnd"/>
      <w:r w:rsidRPr="00891C52">
        <w:rPr>
          <w:rFonts w:ascii="Times New Roman" w:eastAsia="Times New Roman" w:hAnsi="Times New Roman" w:cs="Times New Roman"/>
          <w:sz w:val="24"/>
          <w:szCs w:val="24"/>
          <w:lang w:eastAsia="sk-SK"/>
        </w:rPr>
        <w:t>, pôdorys a nárys jednoduchých útvarov zložených z kociek,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rstevnice, lineárna perspektíva</w:t>
      </w:r>
    </w:p>
    <w:p w:rsidR="007679C2" w:rsidRPr="00A335D4" w:rsidRDefault="007679C2" w:rsidP="00665EAF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335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Lineárne útvary v priestore</w:t>
      </w:r>
    </w:p>
    <w:p w:rsidR="00000F28" w:rsidRPr="00000F28" w:rsidRDefault="00891C52" w:rsidP="00665EA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obraz bodu </w:t>
      </w:r>
      <w:r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>v danej súradnicovej sústave</w:t>
      </w:r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súradnice vrcholov </w:t>
      </w:r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>kvádra</w:t>
      </w:r>
      <w:r w:rsidR="007679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súradnice stredu úsečky </w:t>
      </w:r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>súradnice bodu, ktorý delí danú úsečku v danom pomere</w:t>
      </w:r>
      <w:r w:rsidR="007679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>vzájomné polohy ľubovoľných dvoch lineárnych útvarov</w:t>
      </w:r>
      <w:r w:rsidR="007679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>rovinný rez kocky, kvádra rovinou určenou tromi bodmi ležiacimi v rovinách stien, z ktorých aspoň dva ležia v tej istej stene daného telesa</w:t>
      </w:r>
    </w:p>
    <w:p w:rsidR="00000F28" w:rsidRPr="00A335D4" w:rsidRDefault="00000F28" w:rsidP="00665EAF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335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Telesá</w:t>
      </w:r>
    </w:p>
    <w:p w:rsidR="00000F28" w:rsidRPr="00000F28" w:rsidRDefault="00891C52" w:rsidP="00665EA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sieť </w:t>
      </w:r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>telesa daného obrazom vo voľnom rovnobežnom premietaní</w:t>
      </w:r>
      <w:r w:rsidR="007679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objem a</w:t>
      </w:r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povrch</w:t>
      </w:r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kocky, kvádra, pravidelného kolmého hranola, pravidelného ihlana, gule, valca,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kužeľa</w:t>
      </w:r>
    </w:p>
    <w:p w:rsidR="00000F28" w:rsidRPr="00A335D4" w:rsidRDefault="007679C2" w:rsidP="00665EAF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335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Kombinatorika, </w:t>
      </w:r>
    </w:p>
    <w:p w:rsidR="0022519E" w:rsidRDefault="0022519E" w:rsidP="00665EA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variácie bez opakovania a a opakovaním, permutácie bez opakovania a s opakovaním, kombinácie bez op</w:t>
      </w:r>
      <w:r w:rsidR="003D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akovania a s opakovaním, </w:t>
      </w:r>
      <w:proofErr w:type="spellStart"/>
      <w:r w:rsidR="003D527F">
        <w:rPr>
          <w:rFonts w:ascii="Times New Roman" w:eastAsia="Times New Roman" w:hAnsi="Times New Roman" w:cs="Times New Roman"/>
          <w:sz w:val="24"/>
          <w:szCs w:val="24"/>
          <w:lang w:eastAsia="sk-SK"/>
        </w:rPr>
        <w:t>kombina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torické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pravidlo</w:t>
      </w:r>
      <w:r w:rsidR="00000F28" w:rsidRPr="00000F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súčtu</w:t>
      </w:r>
      <w:r w:rsidR="003D5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súčinu</w:t>
      </w:r>
    </w:p>
    <w:p w:rsidR="0022519E" w:rsidRPr="0022519E" w:rsidRDefault="0022519E" w:rsidP="00665EAF">
      <w:pPr>
        <w:pStyle w:val="Odstavecseseznamem"/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2519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Pravdepodobnosť a štatistika</w:t>
      </w:r>
    </w:p>
    <w:p w:rsidR="0022519E" w:rsidRPr="0022519E" w:rsidRDefault="0022519E" w:rsidP="00665EA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závislosť a nezávislosť</w:t>
      </w:r>
      <w:r w:rsidRPr="00225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javov A, B, informácie z rôznych tabuliek  a diagramov,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štatistický súbor, štatistický znak, modus, medián, stredná hodnota</w:t>
      </w:r>
      <w:r w:rsidRPr="00225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priemer,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rozptyl, smerodajná odchýlka</w:t>
      </w:r>
      <w:r w:rsidRPr="00225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D527F">
        <w:rPr>
          <w:rFonts w:ascii="Times New Roman" w:eastAsia="Times New Roman" w:hAnsi="Times New Roman" w:cs="Times New Roman"/>
          <w:sz w:val="24"/>
          <w:szCs w:val="24"/>
          <w:lang w:eastAsia="sk-SK"/>
        </w:rPr>
        <w:t>„urnový model“,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bernoulliovské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pokusy,</w:t>
      </w:r>
      <w:r w:rsidRPr="00225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náhodný výber, náhodný pokus, pravdepodobnosť</w:t>
      </w:r>
      <w:r w:rsidRPr="00225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sectPr w:rsidR="0022519E" w:rsidRPr="0022519E" w:rsidSect="003D527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49CC"/>
    <w:multiLevelType w:val="multilevel"/>
    <w:tmpl w:val="012A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12B95"/>
    <w:multiLevelType w:val="multilevel"/>
    <w:tmpl w:val="3F34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A6DC1"/>
    <w:multiLevelType w:val="multilevel"/>
    <w:tmpl w:val="8400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A491E"/>
    <w:multiLevelType w:val="multilevel"/>
    <w:tmpl w:val="7F48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55F19"/>
    <w:multiLevelType w:val="multilevel"/>
    <w:tmpl w:val="1078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F00AF"/>
    <w:multiLevelType w:val="multilevel"/>
    <w:tmpl w:val="AE54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776E19"/>
    <w:multiLevelType w:val="multilevel"/>
    <w:tmpl w:val="07C2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22FE0"/>
    <w:multiLevelType w:val="multilevel"/>
    <w:tmpl w:val="DDF8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D64DC"/>
    <w:multiLevelType w:val="multilevel"/>
    <w:tmpl w:val="51B0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FE54A2"/>
    <w:multiLevelType w:val="hybridMultilevel"/>
    <w:tmpl w:val="43D6D9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2364D"/>
    <w:multiLevelType w:val="multilevel"/>
    <w:tmpl w:val="D9BA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7628C"/>
    <w:multiLevelType w:val="multilevel"/>
    <w:tmpl w:val="B77C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F15B1B"/>
    <w:multiLevelType w:val="multilevel"/>
    <w:tmpl w:val="EC6E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766DFE"/>
    <w:multiLevelType w:val="multilevel"/>
    <w:tmpl w:val="F100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B4D53"/>
    <w:multiLevelType w:val="multilevel"/>
    <w:tmpl w:val="526C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F9145F"/>
    <w:multiLevelType w:val="multilevel"/>
    <w:tmpl w:val="51A0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A24A3D"/>
    <w:multiLevelType w:val="multilevel"/>
    <w:tmpl w:val="AD28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5E7E6A"/>
    <w:multiLevelType w:val="multilevel"/>
    <w:tmpl w:val="F7C4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B73607"/>
    <w:multiLevelType w:val="multilevel"/>
    <w:tmpl w:val="C97E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AC491E"/>
    <w:multiLevelType w:val="multilevel"/>
    <w:tmpl w:val="860E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9B0530"/>
    <w:multiLevelType w:val="multilevel"/>
    <w:tmpl w:val="56CA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8C3077"/>
    <w:multiLevelType w:val="multilevel"/>
    <w:tmpl w:val="260E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2"/>
  </w:num>
  <w:num w:numId="5">
    <w:abstractNumId w:val="21"/>
  </w:num>
  <w:num w:numId="6">
    <w:abstractNumId w:val="3"/>
  </w:num>
  <w:num w:numId="7">
    <w:abstractNumId w:val="19"/>
  </w:num>
  <w:num w:numId="8">
    <w:abstractNumId w:val="8"/>
  </w:num>
  <w:num w:numId="9">
    <w:abstractNumId w:val="20"/>
  </w:num>
  <w:num w:numId="10">
    <w:abstractNumId w:val="18"/>
  </w:num>
  <w:num w:numId="11">
    <w:abstractNumId w:val="15"/>
  </w:num>
  <w:num w:numId="12">
    <w:abstractNumId w:val="13"/>
  </w:num>
  <w:num w:numId="13">
    <w:abstractNumId w:val="2"/>
  </w:num>
  <w:num w:numId="14">
    <w:abstractNumId w:val="4"/>
  </w:num>
  <w:num w:numId="15">
    <w:abstractNumId w:val="7"/>
  </w:num>
  <w:num w:numId="16">
    <w:abstractNumId w:val="17"/>
  </w:num>
  <w:num w:numId="17">
    <w:abstractNumId w:val="5"/>
  </w:num>
  <w:num w:numId="18">
    <w:abstractNumId w:val="11"/>
  </w:num>
  <w:num w:numId="19">
    <w:abstractNumId w:val="10"/>
  </w:num>
  <w:num w:numId="20">
    <w:abstractNumId w:val="6"/>
  </w:num>
  <w:num w:numId="21">
    <w:abstractNumId w:val="1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00F28"/>
    <w:rsid w:val="00000F28"/>
    <w:rsid w:val="0006289A"/>
    <w:rsid w:val="00070E0A"/>
    <w:rsid w:val="001723BD"/>
    <w:rsid w:val="001A74DE"/>
    <w:rsid w:val="0022519E"/>
    <w:rsid w:val="002B23D1"/>
    <w:rsid w:val="002D7618"/>
    <w:rsid w:val="003D527F"/>
    <w:rsid w:val="0055141C"/>
    <w:rsid w:val="005E073C"/>
    <w:rsid w:val="00665EAF"/>
    <w:rsid w:val="006E1297"/>
    <w:rsid w:val="007679C2"/>
    <w:rsid w:val="007950C7"/>
    <w:rsid w:val="00886A39"/>
    <w:rsid w:val="00891C52"/>
    <w:rsid w:val="00893FC9"/>
    <w:rsid w:val="00A335D4"/>
    <w:rsid w:val="00A55C11"/>
    <w:rsid w:val="00AF6AE7"/>
    <w:rsid w:val="00BC007B"/>
    <w:rsid w:val="00CF408A"/>
    <w:rsid w:val="00D14E33"/>
    <w:rsid w:val="00DA0CFB"/>
    <w:rsid w:val="00E2413E"/>
    <w:rsid w:val="00E43873"/>
    <w:rsid w:val="00FB3B78"/>
    <w:rsid w:val="00FE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8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2018-09-28T18:56:00Z</dcterms:created>
  <dcterms:modified xsi:type="dcterms:W3CDTF">2018-10-01T07:41:00Z</dcterms:modified>
</cp:coreProperties>
</file>